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285554" cy="1119791"/>
            <wp:effectExtent b="0" l="0" r="0" t="0"/>
            <wp:docPr descr="https://lh5.googleusercontent.com/M56mfy985QkKzVSK8-GynAghnUMr-xZVv7Mj_kGJMGckLAMFlFmLtHd-lI4sAW9Idctc_jd5RBLqQ6Diun1ypyWtKqtqICu4pdHe8e9i-wuvRMgk_bJEFK_O0MTyPVLPTPaapqhG" id="2" name="image2.png"/>
            <a:graphic>
              <a:graphicData uri="http://schemas.openxmlformats.org/drawingml/2006/picture">
                <pic:pic>
                  <pic:nvPicPr>
                    <pic:cNvPr descr="https://lh5.googleusercontent.com/M56mfy985QkKzVSK8-GynAghnUMr-xZVv7Mj_kGJMGckLAMFlFmLtHd-lI4sAW9Idctc_jd5RBLqQ6Diun1ypyWtKqtqICu4pdHe8e9i-wuvRMgk_bJEFK_O0MTyPVLPTPaapqhG" id="0" name="image2.png"/>
                    <pic:cNvPicPr preferRelativeResize="0"/>
                  </pic:nvPicPr>
                  <pic:blipFill>
                    <a:blip r:embed="rId6"/>
                    <a:srcRect b="0" l="0" r="0" t="0"/>
                    <a:stretch>
                      <a:fillRect/>
                    </a:stretch>
                  </pic:blipFill>
                  <pic:spPr>
                    <a:xfrm>
                      <a:off x="0" y="0"/>
                      <a:ext cx="4285554" cy="11197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Can Spanish Speaking Parents Get Involved, Provide Input, and Learn About District Resources ?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several opportunities for our Spanish Speaking Parents to be involved.  Here are a few:</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Language Advisory Committee (ELAC) -  This is a meeting where parents can come and hear what is happening at their child’s school and where they can give input to the principal on what things can be improved at the school to better meet the students’ needs.   These meetings are held 4 times a year.  Below are dates.  There are also forms at your child’s school that you can fill out to provide input if you think of something and don’t want to wait for a meeting.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 English Language Advisory Committee (DELAC)-  Each School site has elected parents who stay after ELAC meetings and meet with the Superintendent to discuss what is happening district wide.  Here is where parents can give input on what things can be improved district wide to better meet student’s needs.  These </w:t>
      </w:r>
      <w:r w:rsidDel="00000000" w:rsidR="00000000" w:rsidRPr="00000000">
        <w:rPr>
          <w:sz w:val="24"/>
          <w:szCs w:val="24"/>
          <w:rtl w:val="0"/>
        </w:rPr>
        <w:t xml:space="preserve">meetings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held right after the ELAC meetings.  There are also forms at your child’s school that you can fill out to provide input if you think of something and don’t want to wait for a meeting.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At both ELAC/DELAC meetings there is child care provided and the meetings are translated in Spanish. Please add the dates below to your calendar and join us.  We want to hear from you. </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b w:val="1"/>
          <w:sz w:val="24"/>
          <w:szCs w:val="24"/>
        </w:rPr>
      </w:pPr>
      <w:r w:rsidDel="00000000" w:rsidR="00000000" w:rsidRPr="00000000">
        <w:rPr>
          <w:b w:val="1"/>
          <w:sz w:val="24"/>
          <w:szCs w:val="24"/>
          <w:rtl w:val="0"/>
        </w:rPr>
        <w:t xml:space="preserve">Dates for ELAC/DELAC for 23-24: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October </w:t>
      </w:r>
      <w:r w:rsidDel="00000000" w:rsidR="00000000" w:rsidRPr="00000000">
        <w:rPr>
          <w:rFonts w:ascii="Times New Roman" w:cs="Times New Roman" w:eastAsia="Times New Roman" w:hAnsi="Times New Roman"/>
          <w:color w:val="222222"/>
          <w:sz w:val="24"/>
          <w:szCs w:val="24"/>
          <w:rtl w:val="0"/>
        </w:rPr>
        <w:t xml:space="preserve">17</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202</w:t>
      </w:r>
      <w:r w:rsidDel="00000000" w:rsidR="00000000" w:rsidRPr="00000000">
        <w:rPr>
          <w:rFonts w:ascii="Times New Roman" w:cs="Times New Roman" w:eastAsia="Times New Roman" w:hAnsi="Times New Roman"/>
          <w:color w:val="222222"/>
          <w:sz w:val="24"/>
          <w:szCs w:val="24"/>
          <w:rtl w:val="0"/>
        </w:rPr>
        <w:t xml:space="preserve">3    </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DELA</w:t>
      </w:r>
      <w:r w:rsidDel="00000000" w:rsidR="00000000" w:rsidRPr="00000000">
        <w:rPr>
          <w:rFonts w:ascii="Times New Roman" w:cs="Times New Roman" w:eastAsia="Times New Roman" w:hAnsi="Times New Roman"/>
          <w:color w:val="222222"/>
          <w:sz w:val="24"/>
          <w:szCs w:val="24"/>
          <w:rtl w:val="0"/>
        </w:rPr>
        <w:t xml:space="preserve">C </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7:00 pm</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Mill St Cafeteria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color w:val="222222"/>
          <w:sz w:val="24"/>
          <w:szCs w:val="24"/>
        </w:rPr>
      </w:pPr>
      <w:bookmarkStart w:colFirst="0" w:colLast="0" w:name="_lgypdbq8qkq4"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December </w:t>
      </w:r>
      <w:r w:rsidDel="00000000" w:rsidR="00000000" w:rsidRPr="00000000">
        <w:rPr>
          <w:rFonts w:ascii="Times New Roman" w:cs="Times New Roman" w:eastAsia="Times New Roman" w:hAnsi="Times New Roman"/>
          <w:color w:val="222222"/>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color w:val="222222"/>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 DELAC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7:00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Mill St Cafeteria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February </w:t>
      </w:r>
      <w:r w:rsidDel="00000000" w:rsidR="00000000" w:rsidRPr="00000000">
        <w:rPr>
          <w:rFonts w:ascii="Times New Roman" w:cs="Times New Roman" w:eastAsia="Times New Roman" w:hAnsi="Times New Roman"/>
          <w:color w:val="222222"/>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color w:val="222222"/>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 DELAC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7:00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Mill St Cafeteria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April </w:t>
      </w:r>
      <w:r w:rsidDel="00000000" w:rsidR="00000000" w:rsidRPr="00000000">
        <w:rPr>
          <w:rFonts w:ascii="Times New Roman" w:cs="Times New Roman" w:eastAsia="Times New Roman" w:hAnsi="Times New Roman"/>
          <w:color w:val="222222"/>
          <w:sz w:val="24"/>
          <w:szCs w:val="24"/>
          <w:rtl w:val="0"/>
        </w:rPr>
        <w:t xml:space="preserve">23,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color w:val="222222"/>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DELAC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7:00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Mill St Cafeteria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June 11, 2024             DELAC   6:00 District Office - LCAP</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tabs>
          <w:tab w:val="center" w:leader="none" w:pos="4680"/>
          <w:tab w:val="right" w:leader="none" w:pos="9360"/>
        </w:tabs>
        <w:spacing w:after="0" w:line="240" w:lineRule="auto"/>
        <w:rPr>
          <w:b w:val="1"/>
          <w:sz w:val="24"/>
          <w:szCs w:val="24"/>
        </w:rPr>
      </w:pPr>
      <w:bookmarkStart w:colFirst="0" w:colLast="0" w:name="_gjdgxs" w:id="0"/>
      <w:bookmarkEnd w:id="0"/>
      <w:r w:rsidDel="00000000" w:rsidR="00000000" w:rsidRPr="00000000">
        <w:rPr>
          <w:b w:val="1"/>
          <w:sz w:val="24"/>
          <w:szCs w:val="24"/>
          <w:rtl w:val="0"/>
        </w:rPr>
        <w:t xml:space="preserve">                                </w:t>
      </w:r>
      <w:r w:rsidDel="00000000" w:rsidR="00000000" w:rsidRPr="00000000">
        <w:rPr/>
        <w:drawing>
          <wp:inline distB="0" distT="0" distL="0" distR="0">
            <wp:extent cx="4285554" cy="1119791"/>
            <wp:effectExtent b="0" l="0" r="0" t="0"/>
            <wp:docPr descr="https://lh5.googleusercontent.com/M56mfy985QkKzVSK8-GynAghnUMr-xZVv7Mj_kGJMGckLAMFlFmLtHd-lI4sAW9Idctc_jd5RBLqQ6Diun1ypyWtKqtqICu4pdHe8e9i-wuvRMgk_bJEFK_O0MTyPVLPTPaapqhG" id="1" name="image1.png"/>
            <a:graphic>
              <a:graphicData uri="http://schemas.openxmlformats.org/drawingml/2006/picture">
                <pic:pic>
                  <pic:nvPicPr>
                    <pic:cNvPr descr="https://lh5.googleusercontent.com/M56mfy985QkKzVSK8-GynAghnUMr-xZVv7Mj_kGJMGckLAMFlFmLtHd-lI4sAW9Idctc_jd5RBLqQ6Diun1ypyWtKqtqICu4pdHe8e9i-wuvRMgk_bJEFK_O0MTyPVLPTPaapqhG" id="0" name="image1.png"/>
                    <pic:cNvPicPr preferRelativeResize="0"/>
                  </pic:nvPicPr>
                  <pic:blipFill>
                    <a:blip r:embed="rId6"/>
                    <a:srcRect b="0" l="0" r="0" t="0"/>
                    <a:stretch>
                      <a:fillRect/>
                    </a:stretch>
                  </pic:blipFill>
                  <pic:spPr>
                    <a:xfrm>
                      <a:off x="0" y="0"/>
                      <a:ext cx="4285554" cy="111979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tabs>
          <w:tab w:val="center" w:leader="none" w:pos="4680"/>
          <w:tab w:val="right" w:leader="none" w:pos="9360"/>
        </w:tabs>
        <w:spacing w:after="0" w:line="240" w:lineRule="auto"/>
        <w:rPr>
          <w:b w:val="1"/>
          <w:sz w:val="24"/>
          <w:szCs w:val="24"/>
        </w:rPr>
      </w:pPr>
      <w:r w:rsidDel="00000000" w:rsidR="00000000" w:rsidRPr="00000000">
        <w:rPr>
          <w:rtl w:val="0"/>
        </w:rPr>
      </w:r>
    </w:p>
    <w:p w:rsidR="00000000" w:rsidDel="00000000" w:rsidP="00000000" w:rsidRDefault="00000000" w:rsidRPr="00000000" w14:paraId="00000021">
      <w:pPr>
        <w:pageBreakBefore w:val="0"/>
        <w:tabs>
          <w:tab w:val="center" w:leader="none" w:pos="4680"/>
          <w:tab w:val="right" w:leader="none" w:pos="9360"/>
        </w:tabs>
        <w:spacing w:after="0" w:line="240" w:lineRule="auto"/>
        <w:rPr>
          <w:b w:val="1"/>
          <w:sz w:val="24"/>
          <w:szCs w:val="24"/>
        </w:rPr>
      </w:pPr>
      <w:r w:rsidDel="00000000" w:rsidR="00000000" w:rsidRPr="00000000">
        <w:rPr>
          <w:b w:val="1"/>
          <w:sz w:val="24"/>
          <w:szCs w:val="24"/>
          <w:rtl w:val="0"/>
        </w:rPr>
        <w:t xml:space="preserve">¿Cómo pueden los padres de habla hispana participar, aportar opiniones y aprender sobre los recursos del distrito? </w:t>
      </w:r>
    </w:p>
    <w:p w:rsidR="00000000" w:rsidDel="00000000" w:rsidP="00000000" w:rsidRDefault="00000000" w:rsidRPr="00000000" w14:paraId="00000022">
      <w:pPr>
        <w:pageBreakBefore w:val="0"/>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3">
      <w:pPr>
        <w:pageBreakBefore w:val="0"/>
        <w:tabs>
          <w:tab w:val="center" w:leader="none" w:pos="4680"/>
          <w:tab w:val="right" w:leader="none" w:pos="9360"/>
        </w:tabs>
        <w:spacing w:after="0" w:line="240" w:lineRule="auto"/>
        <w:rPr>
          <w:sz w:val="24"/>
          <w:szCs w:val="24"/>
        </w:rPr>
      </w:pPr>
      <w:r w:rsidDel="00000000" w:rsidR="00000000" w:rsidRPr="00000000">
        <w:rPr>
          <w:sz w:val="24"/>
          <w:szCs w:val="24"/>
          <w:rtl w:val="0"/>
        </w:rPr>
        <w:t xml:space="preserve">Hay varias oportunidades para que nuestros padres de habla hispana participen.  Aquí están solo algunos:</w:t>
      </w:r>
    </w:p>
    <w:p w:rsidR="00000000" w:rsidDel="00000000" w:rsidP="00000000" w:rsidRDefault="00000000" w:rsidRPr="00000000" w14:paraId="00000024">
      <w:pPr>
        <w:pageBreakBefore w:val="0"/>
        <w:tabs>
          <w:tab w:val="center" w:leader="none" w:pos="4680"/>
          <w:tab w:val="right" w:leader="none" w:pos="9360"/>
        </w:tabs>
        <w:spacing w:after="0" w:line="240" w:lineRule="auto"/>
        <w:rPr>
          <w:sz w:val="24"/>
          <w:szCs w:val="24"/>
        </w:rPr>
      </w:pPr>
      <w:r w:rsidDel="00000000" w:rsidR="00000000" w:rsidRPr="00000000">
        <w:rPr>
          <w:rtl w:val="0"/>
        </w:rPr>
      </w:r>
    </w:p>
    <w:p w:rsidR="00000000" w:rsidDel="00000000" w:rsidP="00000000" w:rsidRDefault="00000000" w:rsidRPr="00000000" w14:paraId="00000025">
      <w:pPr>
        <w:pageBreakBefore w:val="0"/>
        <w:tabs>
          <w:tab w:val="center" w:leader="none" w:pos="4680"/>
          <w:tab w:val="right" w:leader="none" w:pos="9360"/>
        </w:tabs>
        <w:spacing w:after="0" w:line="240" w:lineRule="auto"/>
        <w:rPr>
          <w:sz w:val="24"/>
          <w:szCs w:val="24"/>
        </w:rPr>
      </w:pPr>
      <w:r w:rsidDel="00000000" w:rsidR="00000000" w:rsidRPr="00000000">
        <w:rPr>
          <w:sz w:val="24"/>
          <w:szCs w:val="24"/>
          <w:rtl w:val="0"/>
        </w:rPr>
        <w:t xml:space="preserve">Comité Consultivo del Idioma Inglés (ELAC): esta es una reunión donde los padres pueden venir y escuchar lo que está sucediendo en la escuela de su hijo y donde pueden dar su opinión al director sobre qué cosas se pueden mejorar en la escuela para satisfacer mejor las necesidades de los estudiantes.  Estas reuniones se realizan 4 veces al año. A continuación, se muestran las fechas. También hay formularios en la escuela de su hijo que puede completar para dar su opinión si piensa en algo y no quiere esperar a una reunión.</w:t>
      </w:r>
    </w:p>
    <w:p w:rsidR="00000000" w:rsidDel="00000000" w:rsidP="00000000" w:rsidRDefault="00000000" w:rsidRPr="00000000" w14:paraId="00000026">
      <w:pPr>
        <w:pageBreakBefore w:val="0"/>
        <w:tabs>
          <w:tab w:val="center" w:leader="none" w:pos="4680"/>
          <w:tab w:val="right" w:leader="none" w:pos="9360"/>
        </w:tabs>
        <w:spacing w:after="0" w:line="240" w:lineRule="auto"/>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Comité Consultivo del Idioma Inglés del Distrito (DELAC) - Cada escuela ha elegido a padres que se quedan después de las reuniones de ELAC y se reúnen con el Superintendente para discutir lo que está sucediendo en todo el distrito. Aquí es donde los padres pueden dar su opinión sobre las cosas que se pueden mejorar en todo el distrito para satisfacer mejor las necesidades de los estudiantes. Estas reuniones se llevan a cabo inmediatamente después de las reuniones de ELAC. También hay formularios en la escuela de su hijo que puede completar para dar su opinión si piensa en algo y no quiere esperar a una reunión.</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En ambas reuniones de ELAC / DELAC se proporciona cuidado infantil y las reuniones se traducen al español. Agregue las fechas a continuación a su calendario y acompáñenos. Queremos escuchar de usted.</w:t>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b w:val="1"/>
          <w:sz w:val="24"/>
          <w:szCs w:val="24"/>
        </w:rPr>
      </w:pPr>
      <w:r w:rsidDel="00000000" w:rsidR="00000000" w:rsidRPr="00000000">
        <w:rPr>
          <w:b w:val="1"/>
          <w:sz w:val="24"/>
          <w:szCs w:val="24"/>
          <w:rtl w:val="0"/>
        </w:rPr>
        <w:t xml:space="preserve">Fechas para ELAC / DELAC para el 2</w:t>
      </w:r>
      <w:r w:rsidDel="00000000" w:rsidR="00000000" w:rsidRPr="00000000">
        <w:rPr>
          <w:b w:val="1"/>
          <w:sz w:val="24"/>
          <w:szCs w:val="24"/>
          <w:highlight w:val="white"/>
          <w:rtl w:val="0"/>
        </w:rPr>
        <w:t xml:space="preserve">3-24:</w:t>
      </w:r>
      <w:r w:rsidDel="00000000" w:rsidR="00000000" w:rsidRPr="00000000">
        <w:rPr>
          <w:rtl w:val="0"/>
        </w:rPr>
      </w:r>
    </w:p>
    <w:p w:rsidR="00000000" w:rsidDel="00000000" w:rsidP="00000000" w:rsidRDefault="00000000" w:rsidRPr="00000000" w14:paraId="0000002B">
      <w:pPr>
        <w:pageBreakBefore w:val="0"/>
        <w:numPr>
          <w:ilvl w:val="0"/>
          <w:numId w:val="1"/>
        </w:numPr>
        <w:spacing w:after="0" w:before="240" w:line="276" w:lineRule="auto"/>
        <w:ind w:left="720" w:hanging="360"/>
        <w:rPr>
          <w:sz w:val="24"/>
          <w:szCs w:val="24"/>
        </w:rPr>
      </w:pPr>
      <w:r w:rsidDel="00000000" w:rsidR="00000000" w:rsidRPr="00000000">
        <w:rPr>
          <w:sz w:val="24"/>
          <w:szCs w:val="24"/>
          <w:rtl w:val="0"/>
        </w:rPr>
        <w:t xml:space="preserve">17</w:t>
      </w:r>
      <w:r w:rsidDel="00000000" w:rsidR="00000000" w:rsidRPr="00000000">
        <w:rPr>
          <w:sz w:val="24"/>
          <w:szCs w:val="24"/>
          <w:rtl w:val="0"/>
        </w:rPr>
        <w:t xml:space="preserve"> de octubre de 2023    DELAC    7:00 pm en la Cafetería de la escuela Mill Street </w:t>
      </w:r>
    </w:p>
    <w:p w:rsidR="00000000" w:rsidDel="00000000" w:rsidP="00000000" w:rsidRDefault="00000000" w:rsidRPr="00000000" w14:paraId="0000002C">
      <w:pPr>
        <w:pageBreakBefore w:val="0"/>
        <w:numPr>
          <w:ilvl w:val="0"/>
          <w:numId w:val="1"/>
        </w:numPr>
        <w:spacing w:after="0" w:before="240" w:line="276" w:lineRule="auto"/>
        <w:ind w:left="720" w:hanging="360"/>
        <w:rPr>
          <w:sz w:val="24"/>
          <w:szCs w:val="24"/>
        </w:rPr>
      </w:pPr>
      <w:r w:rsidDel="00000000" w:rsidR="00000000" w:rsidRPr="00000000">
        <w:rPr>
          <w:sz w:val="24"/>
          <w:szCs w:val="24"/>
          <w:rtl w:val="0"/>
        </w:rPr>
        <w:t xml:space="preserve">5 de diciembre de 2023  DELAC    7:00 pm en la Cafetería de la escuela Mill Street</w:t>
      </w:r>
    </w:p>
    <w:p w:rsidR="00000000" w:rsidDel="00000000" w:rsidP="00000000" w:rsidRDefault="00000000" w:rsidRPr="00000000" w14:paraId="0000002D">
      <w:pPr>
        <w:pageBreakBefore w:val="0"/>
        <w:numPr>
          <w:ilvl w:val="0"/>
          <w:numId w:val="1"/>
        </w:numPr>
        <w:spacing w:after="0" w:before="240" w:line="276" w:lineRule="auto"/>
        <w:ind w:left="720" w:hanging="360"/>
        <w:rPr>
          <w:sz w:val="24"/>
          <w:szCs w:val="24"/>
        </w:rPr>
      </w:pPr>
      <w:r w:rsidDel="00000000" w:rsidR="00000000" w:rsidRPr="00000000">
        <w:rPr>
          <w:sz w:val="24"/>
          <w:szCs w:val="24"/>
          <w:rtl w:val="0"/>
        </w:rPr>
        <w:t xml:space="preserve">6 de febrero de 2024       DELAC     7: 00 pm en la Cafetería de la escuela Mill Street</w:t>
      </w:r>
    </w:p>
    <w:p w:rsidR="00000000" w:rsidDel="00000000" w:rsidP="00000000" w:rsidRDefault="00000000" w:rsidRPr="00000000" w14:paraId="0000002E">
      <w:pPr>
        <w:pageBreakBefore w:val="0"/>
        <w:numPr>
          <w:ilvl w:val="0"/>
          <w:numId w:val="1"/>
        </w:numPr>
        <w:spacing w:after="0" w:before="240" w:line="276" w:lineRule="auto"/>
        <w:ind w:left="720" w:hanging="360"/>
        <w:rPr>
          <w:sz w:val="24"/>
          <w:szCs w:val="24"/>
        </w:rPr>
      </w:pPr>
      <w:r w:rsidDel="00000000" w:rsidR="00000000" w:rsidRPr="00000000">
        <w:rPr>
          <w:sz w:val="24"/>
          <w:szCs w:val="24"/>
          <w:rtl w:val="0"/>
        </w:rPr>
        <w:t xml:space="preserve">23 de abril de 2024          DELAC     7: 00 pm en la Cafetería de la escuela Mill Street</w:t>
      </w:r>
    </w:p>
    <w:p w:rsidR="00000000" w:rsidDel="00000000" w:rsidP="00000000" w:rsidRDefault="00000000" w:rsidRPr="00000000" w14:paraId="0000002F">
      <w:pPr>
        <w:pageBreakBefore w:val="0"/>
        <w:numPr>
          <w:ilvl w:val="0"/>
          <w:numId w:val="1"/>
        </w:numPr>
        <w:spacing w:after="0" w:before="240" w:line="276" w:lineRule="auto"/>
        <w:ind w:left="720" w:hanging="360"/>
        <w:rPr>
          <w:sz w:val="24"/>
          <w:szCs w:val="24"/>
        </w:rPr>
      </w:pPr>
      <w:r w:rsidDel="00000000" w:rsidR="00000000" w:rsidRPr="00000000">
        <w:rPr>
          <w:sz w:val="24"/>
          <w:szCs w:val="24"/>
          <w:rtl w:val="0"/>
        </w:rPr>
        <w:t xml:space="preserve">11 de junio de 2024        DELAC     6:00 pm en la </w:t>
      </w:r>
      <w:r w:rsidDel="00000000" w:rsidR="00000000" w:rsidRPr="00000000">
        <w:rPr>
          <w:color w:val="202124"/>
          <w:sz w:val="24"/>
          <w:szCs w:val="24"/>
          <w:shd w:fill="f8f9fa" w:val="clear"/>
          <w:rtl w:val="0"/>
        </w:rPr>
        <w:t xml:space="preserve">oficina de distrito</w:t>
      </w:r>
      <w:r w:rsidDel="00000000" w:rsidR="00000000" w:rsidRPr="00000000">
        <w:rPr>
          <w:sz w:val="24"/>
          <w:szCs w:val="24"/>
          <w:rtl w:val="0"/>
        </w:rPr>
        <w:t xml:space="preserve"> - LCAP </w:t>
      </w:r>
    </w:p>
    <w:p w:rsidR="00000000" w:rsidDel="00000000" w:rsidP="00000000" w:rsidRDefault="00000000" w:rsidRPr="00000000" w14:paraId="00000030">
      <w:pPr>
        <w:shd w:fill="ffffff" w:val="clear"/>
        <w:spacing w:after="0" w:line="240" w:lineRule="auto"/>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1">
      <w:pPr>
        <w:pageBreakBefore w:val="0"/>
        <w:spacing w:after="0" w:before="240" w:line="276" w:lineRule="auto"/>
        <w:ind w:left="720" w:firstLine="0"/>
        <w:rPr>
          <w:sz w:val="24"/>
          <w:szCs w:val="24"/>
        </w:rPr>
      </w:pPr>
      <w:r w:rsidDel="00000000" w:rsidR="00000000" w:rsidRPr="00000000">
        <w:rPr>
          <w:rtl w:val="0"/>
        </w:rPr>
      </w:r>
    </w:p>
    <w:p w:rsidR="00000000" w:rsidDel="00000000" w:rsidP="00000000" w:rsidRDefault="00000000" w:rsidRPr="00000000" w14:paraId="00000032">
      <w:pPr>
        <w:pageBreakBefore w:val="0"/>
        <w:ind w:left="720" w:firstLine="0"/>
        <w:rPr>
          <w:sz w:val="24"/>
          <w:szCs w:val="24"/>
        </w:rPr>
      </w:pPr>
      <w:r w:rsidDel="00000000" w:rsidR="00000000" w:rsidRPr="00000000">
        <w:rPr>
          <w:rtl w:val="0"/>
        </w:rPr>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sz w:val="24"/>
          <w:szCs w:val="24"/>
        </w:rPr>
      </w:pPr>
      <w:r w:rsidDel="00000000" w:rsidR="00000000" w:rsidRPr="00000000">
        <w:rPr>
          <w:rtl w:val="0"/>
        </w:rPr>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